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400705" w:rsidRDefault="00D65665" w:rsidP="00AC1FCB">
      <w:pPr>
        <w:spacing w:after="0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400705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400705">
        <w:rPr>
          <w:rFonts w:ascii="Open Sans" w:hAnsi="Open Sans" w:cs="Open Sans"/>
          <w:b/>
          <w:lang w:eastAsia="pl-PL"/>
        </w:rPr>
        <w:t xml:space="preserve"> z dnia </w:t>
      </w:r>
      <w:r w:rsidR="00585817" w:rsidRPr="00400705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400705" w:rsidRDefault="00D65665" w:rsidP="00AC1FCB">
      <w:pPr>
        <w:spacing w:after="0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400705" w:rsidRDefault="00A246A9" w:rsidP="00AC1FCB">
      <w:pPr>
        <w:spacing w:after="0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400705" w:rsidRDefault="00D65665" w:rsidP="00DE5CD3">
      <w:pPr>
        <w:pStyle w:val="Nagwek1"/>
        <w:rPr>
          <w:b w:val="0"/>
          <w:lang w:eastAsia="pl-PL"/>
        </w:rPr>
      </w:pPr>
      <w:r w:rsidRPr="00400705">
        <w:rPr>
          <w:lang w:eastAsia="pl-PL"/>
        </w:rPr>
        <w:t>Zestawienie wskaźników</w:t>
      </w:r>
      <w:r w:rsidR="004016F6" w:rsidRPr="00400705">
        <w:rPr>
          <w:lang w:eastAsia="pl-PL"/>
        </w:rPr>
        <w:t xml:space="preserve"> </w:t>
      </w:r>
      <w:r w:rsidRPr="00400705">
        <w:rPr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cs="Open Sans"/>
          <w:lang w:eastAsia="pl-PL"/>
        </w:rPr>
        <w:footnoteReference w:id="1"/>
      </w:r>
    </w:p>
    <w:p w14:paraId="380F685E" w14:textId="77777777" w:rsidR="00D65665" w:rsidRPr="00400705" w:rsidRDefault="00D65665" w:rsidP="00AC1FCB">
      <w:pPr>
        <w:spacing w:after="0"/>
        <w:jc w:val="center"/>
        <w:rPr>
          <w:rFonts w:ascii="Open Sans" w:hAnsi="Open Sans" w:cs="Open Sans"/>
          <w:lang w:eastAsia="pl-PL"/>
        </w:rPr>
      </w:pPr>
    </w:p>
    <w:p w14:paraId="4223BD62" w14:textId="1FF65C60" w:rsidR="000F203B" w:rsidRPr="00400705" w:rsidRDefault="00585817" w:rsidP="00AC1FCB">
      <w:pPr>
        <w:spacing w:after="120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AC1FCB">
      <w:pPr>
        <w:spacing w:after="120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400705" w:rsidRDefault="00B53476" w:rsidP="00AC1FCB">
      <w:pPr>
        <w:spacing w:before="60" w:after="60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400705" w:rsidRDefault="00B53476" w:rsidP="00AC1FCB">
      <w:pPr>
        <w:spacing w:after="120"/>
        <w:jc w:val="both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produktu"/>
        <w:tblDescription w:val="Zestawienie wskaźników do monitorowania postępu w projekcie.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lastRenderedPageBreak/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AC1FCB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AC1FCB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AC1FCB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A859AB">
        <w:trPr>
          <w:trHeight w:val="437"/>
        </w:trPr>
        <w:tc>
          <w:tcPr>
            <w:tcW w:w="170" w:type="pct"/>
          </w:tcPr>
          <w:p w14:paraId="30A032EA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400705" w:rsidRDefault="00D65665" w:rsidP="00AC1FCB">
      <w:pPr>
        <w:spacing w:after="120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AC1FCB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AC1FCB">
            <w:pPr>
              <w:spacing w:after="0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AC1FCB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AC1FCB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AC1FCB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AC1FCB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AC1FCB">
            <w:pPr>
              <w:spacing w:after="0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AC1FCB">
      <w:pPr>
        <w:spacing w:after="120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rezultatu"/>
        <w:tblDescription w:val="Zestawienie wskaźników do monitorowania postępu w projekcie.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AC1FCB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AC1FCB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AC1FCB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AC1FCB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AC1FCB">
            <w:pPr>
              <w:spacing w:after="0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AC1FCB">
      <w:pPr>
        <w:rPr>
          <w:rFonts w:ascii="Open Sans" w:hAnsi="Open Sans" w:cs="Open Sans"/>
        </w:rPr>
      </w:pPr>
    </w:p>
    <w:sectPr w:rsidR="00D65665" w:rsidRPr="00400705" w:rsidSect="00A9066D">
      <w:headerReference w:type="default" r:id="rId8"/>
      <w:footerReference w:type="even" r:id="rId9"/>
      <w:footerReference w:type="default" r:id="rId10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FE136" w14:textId="77777777" w:rsidR="00A9066D" w:rsidRDefault="00A9066D" w:rsidP="003F2F0D">
      <w:pPr>
        <w:spacing w:after="0" w:line="240" w:lineRule="auto"/>
      </w:pPr>
      <w:r>
        <w:separator/>
      </w:r>
    </w:p>
  </w:endnote>
  <w:endnote w:type="continuationSeparator" w:id="0">
    <w:p w14:paraId="66BEDAD6" w14:textId="77777777" w:rsidR="00A9066D" w:rsidRDefault="00A9066D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1861E8E8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F72131">
      <w:rPr>
        <w:rStyle w:val="Numerstrony"/>
        <w:rFonts w:ascii="Arial" w:hAnsi="Arial" w:cs="Arial"/>
        <w:noProof/>
      </w:rPr>
      <w:t>3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F72131">
      <w:rPr>
        <w:rStyle w:val="Numerstrony"/>
        <w:rFonts w:ascii="Arial" w:hAnsi="Arial" w:cs="Arial"/>
        <w:noProof/>
      </w:rPr>
      <w:t>3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CC294" w14:textId="77777777" w:rsidR="00A9066D" w:rsidRDefault="00A9066D" w:rsidP="003F2F0D">
      <w:pPr>
        <w:spacing w:after="0" w:line="240" w:lineRule="auto"/>
      </w:pPr>
      <w:r>
        <w:separator/>
      </w:r>
    </w:p>
  </w:footnote>
  <w:footnote w:type="continuationSeparator" w:id="0">
    <w:p w14:paraId="18C6F872" w14:textId="77777777" w:rsidR="00A9066D" w:rsidRDefault="00A9066D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00758C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 xml:space="preserve">wartość docelową należy określić kumulatywnie uwzględniając wszystkie lata realizacji projektu, zasada ta nie dotyczy </w:t>
      </w:r>
      <w:proofErr w:type="gramStart"/>
      <w:r w:rsidRPr="00400705">
        <w:rPr>
          <w:rFonts w:ascii="Open Sans" w:hAnsi="Open Sans" w:cs="Open Sans"/>
          <w:sz w:val="18"/>
          <w:szCs w:val="18"/>
        </w:rPr>
        <w:t>wskaźników,  których</w:t>
      </w:r>
      <w:proofErr w:type="gramEnd"/>
      <w:r w:rsidRPr="00400705">
        <w:rPr>
          <w:rFonts w:ascii="Open Sans" w:hAnsi="Open Sans" w:cs="Open Sans"/>
          <w:sz w:val="18"/>
          <w:szCs w:val="18"/>
        </w:rPr>
        <w:t xml:space="preserve">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02373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EAFB" w14:textId="77777777" w:rsidR="00AC1FCB" w:rsidRPr="00AC1FCB" w:rsidRDefault="00AC1FCB" w:rsidP="00AC1FCB">
    <w:pPr>
      <w:spacing w:after="0" w:line="240" w:lineRule="auto"/>
      <w:ind w:left="720"/>
      <w:jc w:val="right"/>
      <w:rPr>
        <w:rFonts w:ascii="Open Sans" w:hAnsi="Open Sans" w:cs="Open Sans"/>
      </w:rPr>
    </w:pPr>
    <w:r w:rsidRPr="00AC1FCB">
      <w:rPr>
        <w:rFonts w:ascii="Open Sans" w:hAnsi="Open Sans" w:cs="Open Sans"/>
      </w:rPr>
      <w:t>Załącznik nr 12-8. Zestawienie wskaźników do monitorowania postępu rzeczowego Projektu</w:t>
    </w:r>
  </w:p>
  <w:p w14:paraId="32048F25" w14:textId="77777777" w:rsidR="00AC1FCB" w:rsidRDefault="00AC1F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518FB"/>
    <w:multiLevelType w:val="hybridMultilevel"/>
    <w:tmpl w:val="8AFA1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384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066D"/>
    <w:rsid w:val="00A9451E"/>
    <w:rsid w:val="00AB7B33"/>
    <w:rsid w:val="00AC1FCB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BF7436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DE5CD3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06485"/>
    <w:rsid w:val="00F21954"/>
    <w:rsid w:val="00F42131"/>
    <w:rsid w:val="00F71F60"/>
    <w:rsid w:val="00F72131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DE5CD3"/>
    <w:pPr>
      <w:keepNext/>
      <w:keepLines/>
      <w:spacing w:before="240" w:after="0"/>
      <w:jc w:val="center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E5CD3"/>
    <w:rPr>
      <w:rFonts w:ascii="Open Sans" w:eastAsiaTheme="majorEastAsia" w:hAnsi="Open Sans" w:cstheme="majorBidi"/>
      <w:b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3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DC004-CCB7-4BB1-813C-B6F85449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12-8. Zestawienie wskaźników</dc:title>
  <dc:subject/>
  <dc:creator>Hanna Balos</dc:creator>
  <cp:keywords/>
  <dc:description/>
  <cp:lastModifiedBy>Janicka-Struska Agnieszka</cp:lastModifiedBy>
  <cp:revision>22</cp:revision>
  <dcterms:created xsi:type="dcterms:W3CDTF">2023-06-26T12:01:00Z</dcterms:created>
  <dcterms:modified xsi:type="dcterms:W3CDTF">2024-03-14T16:06:00Z</dcterms:modified>
</cp:coreProperties>
</file>